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C1527" w14:textId="36EDAC05" w:rsidR="009A6059" w:rsidRPr="00745FAC" w:rsidRDefault="00745FAC" w:rsidP="0013509B">
      <w:pPr>
        <w:pStyle w:val="a4"/>
        <w:ind w:right="142"/>
        <w:jc w:val="center"/>
        <w:rPr>
          <w:rFonts w:ascii="標楷體" w:eastAsia="標楷體" w:hAnsi="標楷體"/>
          <w:b/>
          <w:sz w:val="28"/>
          <w:szCs w:val="28"/>
        </w:rPr>
      </w:pPr>
      <w:r w:rsidRPr="00745FAC">
        <w:rPr>
          <w:rFonts w:ascii="標楷體" w:eastAsia="標楷體" w:hAnsi="標楷體" w:hint="eastAsia"/>
          <w:b/>
          <w:sz w:val="28"/>
          <w:szCs w:val="28"/>
        </w:rPr>
        <w:t>桃園市</w:t>
      </w:r>
      <w:r w:rsidR="00D34E88" w:rsidRPr="00745FAC">
        <w:rPr>
          <w:rFonts w:ascii="標楷體" w:eastAsia="標楷體" w:hAnsi="標楷體"/>
          <w:b/>
          <w:sz w:val="28"/>
          <w:szCs w:val="28"/>
        </w:rPr>
        <w:t>11</w:t>
      </w:r>
      <w:r w:rsidR="00623B4E">
        <w:rPr>
          <w:rFonts w:ascii="標楷體" w:eastAsia="標楷體" w:hAnsi="標楷體" w:hint="eastAsia"/>
          <w:b/>
          <w:sz w:val="28"/>
          <w:szCs w:val="28"/>
        </w:rPr>
        <w:t>3</w:t>
      </w:r>
      <w:r w:rsidR="004A05E5">
        <w:rPr>
          <w:rFonts w:ascii="標楷體" w:eastAsia="標楷體" w:hAnsi="標楷體" w:hint="eastAsia"/>
          <w:b/>
          <w:sz w:val="28"/>
          <w:szCs w:val="28"/>
        </w:rPr>
        <w:t>學</w:t>
      </w:r>
      <w:r w:rsidR="00D34E88" w:rsidRPr="00745FAC">
        <w:rPr>
          <w:rFonts w:ascii="標楷體" w:eastAsia="標楷體" w:hAnsi="標楷體"/>
          <w:b/>
          <w:sz w:val="28"/>
          <w:szCs w:val="28"/>
        </w:rPr>
        <w:t>年度</w:t>
      </w:r>
      <w:r w:rsidR="00070407" w:rsidRPr="00745FAC">
        <w:rPr>
          <w:rFonts w:ascii="標楷體" w:eastAsia="標楷體" w:hAnsi="標楷體"/>
          <w:b/>
          <w:sz w:val="28"/>
          <w:szCs w:val="28"/>
        </w:rPr>
        <w:t>閩南語</w:t>
      </w:r>
      <w:r w:rsidR="00070407" w:rsidRPr="00745FAC">
        <w:rPr>
          <w:rFonts w:ascii="標楷體" w:eastAsia="標楷體" w:hAnsi="標楷體" w:hint="eastAsia"/>
          <w:b/>
          <w:sz w:val="28"/>
          <w:szCs w:val="28"/>
        </w:rPr>
        <w:t>及</w:t>
      </w:r>
      <w:r w:rsidR="00D34E88" w:rsidRPr="00745FAC">
        <w:rPr>
          <w:rFonts w:ascii="標楷體" w:eastAsia="標楷體" w:hAnsi="標楷體"/>
          <w:b/>
          <w:sz w:val="28"/>
          <w:szCs w:val="28"/>
        </w:rPr>
        <w:t>客語語言</w:t>
      </w:r>
      <w:r w:rsidRPr="00745FAC">
        <w:rPr>
          <w:rFonts w:ascii="標楷體" w:eastAsia="標楷體" w:hAnsi="標楷體" w:hint="eastAsia"/>
          <w:b/>
          <w:sz w:val="28"/>
          <w:szCs w:val="28"/>
        </w:rPr>
        <w:t>中高級以上</w:t>
      </w:r>
      <w:r w:rsidR="00D34E88" w:rsidRPr="00745FAC">
        <w:rPr>
          <w:rFonts w:ascii="標楷體" w:eastAsia="標楷體" w:hAnsi="標楷體"/>
          <w:b/>
          <w:sz w:val="28"/>
          <w:szCs w:val="28"/>
        </w:rPr>
        <w:t>能力認證報名費補助</w:t>
      </w:r>
      <w:r w:rsidR="00EF4E0B" w:rsidRPr="00745FAC">
        <w:rPr>
          <w:rFonts w:ascii="標楷體" w:eastAsia="標楷體" w:hAnsi="標楷體" w:hint="eastAsia"/>
          <w:b/>
          <w:sz w:val="28"/>
          <w:szCs w:val="28"/>
        </w:rPr>
        <w:t>經費清</w:t>
      </w:r>
      <w:r w:rsidR="007E0BDD">
        <w:rPr>
          <w:rFonts w:ascii="標楷體" w:eastAsia="標楷體" w:hAnsi="標楷體" w:hint="eastAsia"/>
          <w:b/>
          <w:sz w:val="28"/>
          <w:szCs w:val="28"/>
        </w:rPr>
        <w:t>冊</w:t>
      </w:r>
    </w:p>
    <w:p w14:paraId="35343B2E" w14:textId="77777777" w:rsidR="00F971CB" w:rsidRDefault="00F971CB" w:rsidP="00F971CB">
      <w:pPr>
        <w:pStyle w:val="a4"/>
        <w:ind w:right="564"/>
      </w:pPr>
    </w:p>
    <w:p w14:paraId="4A122D30" w14:textId="77777777" w:rsidR="00623B4E" w:rsidRDefault="00623B4E" w:rsidP="00623B4E">
      <w:pPr>
        <w:pStyle w:val="a4"/>
        <w:ind w:left="338" w:hanging="1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學校名稱：＿＿＿＿＿＿＿　　</w:t>
      </w:r>
      <w:r>
        <w:rPr>
          <w:rFonts w:ascii="標楷體" w:eastAsia="標楷體" w:hAnsi="標楷體" w:hint="eastAsia"/>
          <w:sz w:val="28"/>
          <w:szCs w:val="28"/>
        </w:rPr>
        <w:t>行政區</w:t>
      </w:r>
      <w:r>
        <w:rPr>
          <w:rFonts w:ascii="標楷體" w:eastAsia="標楷體" w:hAnsi="標楷體"/>
          <w:sz w:val="28"/>
          <w:szCs w:val="28"/>
        </w:rPr>
        <w:t>：＿＿＿＿＿＿＿</w:t>
      </w:r>
    </w:p>
    <w:p w14:paraId="3A38AA37" w14:textId="2F502A1A" w:rsidR="009A6059" w:rsidRPr="002457C2" w:rsidRDefault="002457C2" w:rsidP="002457C2">
      <w:pPr>
        <w:pStyle w:val="a4"/>
        <w:ind w:rightChars="70" w:right="140"/>
        <w:jc w:val="right"/>
        <w:rPr>
          <w:rFonts w:ascii="標楷體" w:eastAsia="標楷體" w:hAnsi="標楷體"/>
          <w:b/>
          <w:bCs/>
          <w:sz w:val="28"/>
          <w:szCs w:val="28"/>
        </w:rPr>
      </w:pPr>
      <w:bookmarkStart w:id="0" w:name="_Hlk180592911"/>
      <w:r w:rsidRPr="002457C2">
        <w:rPr>
          <w:rFonts w:ascii="標楷體" w:eastAsia="標楷體" w:hAnsi="標楷體" w:hint="eastAsia"/>
          <w:b/>
          <w:bCs/>
          <w:sz w:val="28"/>
          <w:szCs w:val="28"/>
        </w:rPr>
        <w:t>*1</w:t>
      </w:r>
      <w:r w:rsidRPr="002457C2">
        <w:rPr>
          <w:rFonts w:ascii="標楷體" w:eastAsia="標楷體" w:hAnsi="標楷體"/>
          <w:b/>
          <w:bCs/>
          <w:sz w:val="28"/>
          <w:szCs w:val="28"/>
        </w:rPr>
        <w:t>13</w:t>
      </w:r>
      <w:r w:rsidRPr="002457C2">
        <w:rPr>
          <w:rFonts w:ascii="標楷體" w:eastAsia="標楷體" w:hAnsi="標楷體" w:hint="eastAsia"/>
          <w:b/>
          <w:bCs/>
          <w:sz w:val="28"/>
          <w:szCs w:val="28"/>
        </w:rPr>
        <w:t>年11月30日前</w:t>
      </w:r>
      <w:r>
        <w:rPr>
          <w:rFonts w:ascii="標楷體" w:eastAsia="標楷體" w:hAnsi="標楷體" w:hint="eastAsia"/>
          <w:b/>
          <w:bCs/>
          <w:sz w:val="28"/>
          <w:szCs w:val="28"/>
        </w:rPr>
        <w:t>申請</w:t>
      </w:r>
    </w:p>
    <w:tbl>
      <w:tblPr>
        <w:tblW w:w="1029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3"/>
        <w:gridCol w:w="1417"/>
        <w:gridCol w:w="1560"/>
        <w:gridCol w:w="1559"/>
        <w:gridCol w:w="4310"/>
        <w:gridCol w:w="40"/>
      </w:tblGrid>
      <w:tr w:rsidR="009A6059" w14:paraId="6373BFA3" w14:textId="77777777" w:rsidTr="000908FB">
        <w:trPr>
          <w:cantSplit/>
          <w:trHeight w:val="93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bookmarkEnd w:id="0"/>
          <w:p w14:paraId="2AE6CA29" w14:textId="77777777"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補助項目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E659FD" w14:textId="47139268"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人數</w:t>
            </w:r>
            <w:r w:rsidR="00623B4E">
              <w:rPr>
                <w:rFonts w:ascii="標楷體" w:eastAsia="標楷體" w:hAnsi="標楷體" w:hint="eastAsia"/>
                <w:color w:val="000000"/>
              </w:rPr>
              <w:t>(次)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17299D" w14:textId="77777777"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單價</w:t>
            </w:r>
          </w:p>
          <w:p w14:paraId="35A41253" w14:textId="77777777"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(元)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5FCD05" w14:textId="77777777"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申請金額</w:t>
            </w:r>
          </w:p>
          <w:p w14:paraId="604934F9" w14:textId="77777777"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(元)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820D8B" w14:textId="77777777"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說明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4E8C93" w14:textId="77777777" w:rsidR="009A6059" w:rsidRDefault="009A6059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2B5F1C" w14:paraId="7CF82225" w14:textId="77777777" w:rsidTr="006A31ED">
        <w:trPr>
          <w:cantSplit/>
          <w:trHeight w:val="93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8BC10E" w14:textId="77777777" w:rsidR="002B5F1C" w:rsidRDefault="002B5F1C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客語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7A250F" w14:textId="77777777" w:rsidR="002B5F1C" w:rsidRDefault="002B5F1C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EC644C" w14:textId="77777777" w:rsidR="002B5F1C" w:rsidRPr="008F2EC4" w:rsidRDefault="002B5F1C" w:rsidP="002B40F5">
            <w:pPr>
              <w:pStyle w:val="Standard"/>
              <w:ind w:right="108"/>
              <w:jc w:val="right"/>
              <w:rPr>
                <w:rFonts w:ascii="Arial" w:hAnsi="Arial" w:cs="Arial"/>
              </w:rPr>
            </w:pPr>
            <w:r w:rsidRPr="008F2EC4">
              <w:rPr>
                <w:rFonts w:ascii="Arial" w:hAnsi="Arial" w:cs="Arial"/>
              </w:rPr>
              <w:t>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D0AC1F" w14:textId="77777777" w:rsidR="002B5F1C" w:rsidRPr="002B40F5" w:rsidRDefault="002B5F1C" w:rsidP="002B40F5">
            <w:pPr>
              <w:pStyle w:val="Standard"/>
              <w:ind w:right="108"/>
              <w:jc w:val="right"/>
              <w:rPr>
                <w:rFonts w:ascii="Arial" w:hAnsi="Arial" w:cs="Arial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B3C81E" w14:textId="5C907521" w:rsidR="002B5F1C" w:rsidRPr="00103D08" w:rsidRDefault="002B5F1C" w:rsidP="005D7B72">
            <w:pPr>
              <w:pStyle w:val="Standard"/>
              <w:snapToGrid w:val="0"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5D7B72">
              <w:rPr>
                <w:rFonts w:ascii="標楷體" w:eastAsia="標楷體" w:hAnsi="標楷體" w:hint="eastAsia"/>
                <w:szCs w:val="24"/>
              </w:rPr>
              <w:t>客家委員會11</w:t>
            </w:r>
            <w:r w:rsidR="00623B4E">
              <w:rPr>
                <w:rFonts w:ascii="標楷體" w:eastAsia="標楷體" w:hAnsi="標楷體" w:hint="eastAsia"/>
                <w:szCs w:val="24"/>
              </w:rPr>
              <w:t>3</w:t>
            </w:r>
            <w:r w:rsidRPr="005D7B72">
              <w:rPr>
                <w:rFonts w:ascii="標楷體" w:eastAsia="標楷體" w:hAnsi="標楷體" w:hint="eastAsia"/>
                <w:szCs w:val="24"/>
              </w:rPr>
              <w:t>年度第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5D7B72">
              <w:rPr>
                <w:rFonts w:ascii="標楷體" w:eastAsia="標楷體" w:hAnsi="標楷體" w:hint="eastAsia"/>
                <w:szCs w:val="24"/>
              </w:rPr>
              <w:t>次中高級以上客語語言能力認證考試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10DCED" w14:textId="77777777" w:rsidR="002B5F1C" w:rsidRDefault="002B5F1C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2B5F1C" w:rsidRPr="007E0BDD" w14:paraId="18EDC23D" w14:textId="77777777" w:rsidTr="000908FB">
        <w:trPr>
          <w:cantSplit/>
          <w:trHeight w:val="93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3F73FF" w14:textId="77777777" w:rsidR="002B5F1C" w:rsidRDefault="002B5F1C" w:rsidP="002B5F1C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閩南</w:t>
            </w:r>
            <w:r>
              <w:rPr>
                <w:rFonts w:ascii="標楷體" w:eastAsia="標楷體" w:hAnsi="標楷體"/>
                <w:color w:val="000000"/>
              </w:rPr>
              <w:t>語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51EF3A" w14:textId="77777777" w:rsidR="002B5F1C" w:rsidRDefault="002B5F1C" w:rsidP="002B5F1C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2536BFF" w14:textId="77777777" w:rsidR="002B5F1C" w:rsidRPr="008F2EC4" w:rsidRDefault="002B5F1C" w:rsidP="002B5F1C">
            <w:pPr>
              <w:pStyle w:val="Standard"/>
              <w:ind w:right="108"/>
              <w:jc w:val="right"/>
              <w:rPr>
                <w:rFonts w:ascii="Arial" w:hAnsi="Arial" w:cs="Arial"/>
              </w:rPr>
            </w:pPr>
            <w:r w:rsidRPr="008F2EC4">
              <w:rPr>
                <w:rFonts w:ascii="Arial" w:hAnsi="Arial" w:cs="Arial"/>
              </w:rPr>
              <w:t>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62ED00" w14:textId="77777777" w:rsidR="002B5F1C" w:rsidRPr="002B40F5" w:rsidRDefault="002B5F1C" w:rsidP="002B5F1C">
            <w:pPr>
              <w:pStyle w:val="Standard"/>
              <w:ind w:right="108"/>
              <w:jc w:val="right"/>
              <w:rPr>
                <w:rFonts w:ascii="Arial" w:hAnsi="Arial" w:cs="Arial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2B1142" w14:textId="365FD184" w:rsidR="002B5F1C" w:rsidRPr="005D7B72" w:rsidRDefault="002B5F1C" w:rsidP="002B5F1C">
            <w:pPr>
              <w:pStyle w:val="Standard"/>
              <w:snapToGrid w:val="0"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5D7B72">
              <w:rPr>
                <w:rFonts w:ascii="標楷體" w:eastAsia="標楷體" w:hAnsi="標楷體" w:hint="eastAsia"/>
                <w:color w:val="000000"/>
                <w:spacing w:val="12"/>
                <w:szCs w:val="24"/>
                <w:shd w:val="clear" w:color="auto" w:fill="FFFFFF"/>
              </w:rPr>
              <w:t>教育部11</w:t>
            </w:r>
            <w:r w:rsidR="00623B4E">
              <w:rPr>
                <w:rFonts w:ascii="標楷體" w:eastAsia="標楷體" w:hAnsi="標楷體" w:hint="eastAsia"/>
                <w:color w:val="000000"/>
                <w:spacing w:val="12"/>
                <w:szCs w:val="24"/>
                <w:shd w:val="clear" w:color="auto" w:fill="FFFFFF"/>
              </w:rPr>
              <w:t>3</w:t>
            </w:r>
            <w:r w:rsidRPr="005D7B72">
              <w:rPr>
                <w:rFonts w:ascii="標楷體" w:eastAsia="標楷體" w:hAnsi="標楷體" w:hint="eastAsia"/>
                <w:color w:val="000000"/>
                <w:spacing w:val="12"/>
                <w:szCs w:val="24"/>
                <w:shd w:val="clear" w:color="auto" w:fill="FFFFFF"/>
              </w:rPr>
              <w:t>年度第</w:t>
            </w:r>
            <w:r w:rsidR="00FB4C99">
              <w:rPr>
                <w:rFonts w:ascii="標楷體" w:eastAsia="標楷體" w:hAnsi="標楷體" w:hint="eastAsia"/>
                <w:color w:val="000000"/>
                <w:spacing w:val="12"/>
                <w:szCs w:val="24"/>
                <w:shd w:val="clear" w:color="auto" w:fill="FFFFFF"/>
              </w:rPr>
              <w:t>2</w:t>
            </w:r>
            <w:r w:rsidRPr="005D7B72">
              <w:rPr>
                <w:rFonts w:ascii="標楷體" w:eastAsia="標楷體" w:hAnsi="標楷體" w:hint="eastAsia"/>
                <w:color w:val="000000"/>
                <w:spacing w:val="12"/>
                <w:szCs w:val="24"/>
                <w:shd w:val="clear" w:color="auto" w:fill="FFFFFF"/>
              </w:rPr>
              <w:t>次閩南語語言能力認證考試</w:t>
            </w:r>
            <w:r>
              <w:rPr>
                <w:rFonts w:ascii="標楷體" w:eastAsia="標楷體" w:hAnsi="標楷體" w:hint="eastAsia"/>
                <w:color w:val="000000"/>
                <w:spacing w:val="12"/>
                <w:szCs w:val="24"/>
                <w:shd w:val="clear" w:color="auto" w:fill="FFFFFF"/>
              </w:rPr>
              <w:t>(</w:t>
            </w:r>
            <w:r w:rsidRPr="005D7B72">
              <w:rPr>
                <w:rFonts w:ascii="標楷體" w:eastAsia="標楷體" w:hAnsi="標楷體" w:hint="eastAsia"/>
                <w:color w:val="000000"/>
                <w:spacing w:val="12"/>
                <w:szCs w:val="24"/>
                <w:shd w:val="clear" w:color="auto" w:fill="FFFFFF"/>
              </w:rPr>
              <w:t>B</w:t>
            </w:r>
            <w:r>
              <w:rPr>
                <w:rFonts w:ascii="標楷體" w:eastAsia="標楷體" w:hAnsi="標楷體" w:hint="eastAsia"/>
                <w:color w:val="000000"/>
                <w:spacing w:val="12"/>
                <w:szCs w:val="24"/>
                <w:shd w:val="clear" w:color="auto" w:fill="FFFFFF"/>
              </w:rPr>
              <w:t>、</w:t>
            </w:r>
            <w:r w:rsidRPr="005D7B72">
              <w:rPr>
                <w:rFonts w:ascii="標楷體" w:eastAsia="標楷體" w:hAnsi="標楷體" w:hint="eastAsia"/>
                <w:color w:val="000000"/>
                <w:spacing w:val="12"/>
                <w:szCs w:val="24"/>
                <w:shd w:val="clear" w:color="auto" w:fill="FFFFFF"/>
              </w:rPr>
              <w:t>C卷</w:t>
            </w:r>
            <w:r>
              <w:rPr>
                <w:rFonts w:ascii="標楷體" w:eastAsia="標楷體" w:hAnsi="標楷體" w:hint="eastAsia"/>
                <w:color w:val="000000"/>
                <w:spacing w:val="12"/>
                <w:szCs w:val="24"/>
                <w:shd w:val="clear" w:color="auto" w:fill="FFFFFF"/>
              </w:rPr>
              <w:t>)</w:t>
            </w:r>
            <w:r w:rsidRPr="005D7B72">
              <w:rPr>
                <w:rFonts w:ascii="標楷體" w:eastAsia="標楷體" w:hAnsi="標楷體"/>
                <w:szCs w:val="24"/>
              </w:rPr>
              <w:t>。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41FF58" w14:textId="77777777" w:rsidR="002B5F1C" w:rsidRDefault="002B5F1C" w:rsidP="002B5F1C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B4C99" w14:paraId="0718FB27" w14:textId="77777777" w:rsidTr="00623B4E">
        <w:trPr>
          <w:cantSplit/>
          <w:trHeight w:val="93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575D11" w14:textId="77777777" w:rsidR="00FB4C99" w:rsidRDefault="00FB4C99" w:rsidP="00FB4C99">
            <w:pPr>
              <w:pStyle w:val="Standard"/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合  計</w:t>
            </w:r>
          </w:p>
        </w:tc>
        <w:tc>
          <w:tcPr>
            <w:tcW w:w="1417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A19F5" w14:textId="77777777" w:rsidR="00FB4C99" w:rsidRDefault="00FB4C99" w:rsidP="00FB4C99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36" w:space="0" w:color="000000"/>
              <w:bottom w:val="single" w:sz="4" w:space="0" w:color="000000"/>
              <w:right w:val="single" w:sz="3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E2C278" w14:textId="77777777" w:rsidR="00FB4C99" w:rsidRPr="008F2EC4" w:rsidRDefault="00FB4C99" w:rsidP="00FB4C99">
            <w:pPr>
              <w:pStyle w:val="Standard"/>
              <w:ind w:right="108"/>
              <w:jc w:val="righ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4B2FBE" w14:textId="77777777" w:rsidR="00FB4C99" w:rsidRPr="002B40F5" w:rsidRDefault="00FB4C99" w:rsidP="00FB4C99">
            <w:pPr>
              <w:pStyle w:val="Standard"/>
              <w:ind w:right="108"/>
              <w:jc w:val="right"/>
              <w:rPr>
                <w:rFonts w:ascii="Arial" w:hAnsi="Arial" w:cs="Arial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3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733DB3" w14:textId="77777777" w:rsidR="00FB4C99" w:rsidRDefault="00FB4C99" w:rsidP="00FB4C99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12E648" w14:textId="77777777" w:rsidR="00FB4C99" w:rsidRDefault="00FB4C99" w:rsidP="00FB4C99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6467B3FA" w14:textId="77777777" w:rsidR="009A6059" w:rsidRDefault="00D34E88">
      <w:pPr>
        <w:pStyle w:val="a4"/>
        <w:ind w:left="338" w:hanging="196"/>
      </w:pPr>
      <w:r>
        <w:rPr>
          <w:rFonts w:ascii="標楷體" w:eastAsia="標楷體" w:hAnsi="標楷體"/>
          <w:sz w:val="28"/>
          <w:szCs w:val="28"/>
        </w:rPr>
        <w:t xml:space="preserve"> </w:t>
      </w:r>
    </w:p>
    <w:p w14:paraId="36CC3AE2" w14:textId="77777777" w:rsidR="00333E21" w:rsidRDefault="00D34E88" w:rsidP="002B5F1C">
      <w:pPr>
        <w:pStyle w:val="cjk"/>
        <w:spacing w:before="0" w:after="0" w:line="360" w:lineRule="exact"/>
        <w:ind w:left="728" w:hanging="728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 </w:t>
      </w:r>
      <w:r w:rsidRPr="00BF2C58">
        <w:rPr>
          <w:sz w:val="24"/>
          <w:szCs w:val="24"/>
          <w:shd w:val="clear" w:color="auto" w:fill="FFFFFF"/>
        </w:rPr>
        <w:t>備註:</w:t>
      </w:r>
      <w:r w:rsidRPr="00BF2C58">
        <w:rPr>
          <w:sz w:val="24"/>
          <w:szCs w:val="24"/>
        </w:rPr>
        <w:t>補助項目：</w:t>
      </w:r>
    </w:p>
    <w:p w14:paraId="7970601D" w14:textId="0D18EEE9" w:rsidR="009A6059" w:rsidRPr="00333E21" w:rsidRDefault="00333E21" w:rsidP="002B5F1C">
      <w:pPr>
        <w:pStyle w:val="cjk"/>
        <w:spacing w:before="0" w:after="0" w:line="360" w:lineRule="exact"/>
        <w:ind w:left="728" w:hanging="728"/>
        <w:jc w:val="both"/>
        <w:rPr>
          <w:sz w:val="26"/>
          <w:szCs w:val="26"/>
          <w:u w:val="single"/>
        </w:rPr>
      </w:pPr>
      <w:bookmarkStart w:id="1" w:name="_Hlk180592785"/>
      <w:r w:rsidRPr="00333E21">
        <w:rPr>
          <w:rFonts w:hint="eastAsia"/>
          <w:sz w:val="26"/>
          <w:szCs w:val="26"/>
        </w:rPr>
        <w:t xml:space="preserve">       </w:t>
      </w:r>
      <w:r w:rsidR="001E4D1E" w:rsidRPr="00333E21">
        <w:rPr>
          <w:rFonts w:hint="eastAsia"/>
          <w:sz w:val="26"/>
          <w:szCs w:val="26"/>
          <w:highlight w:val="yellow"/>
          <w:u w:val="single"/>
        </w:rPr>
        <w:t>11</w:t>
      </w:r>
      <w:r w:rsidR="00623B4E" w:rsidRPr="00333E21">
        <w:rPr>
          <w:rFonts w:hint="eastAsia"/>
          <w:sz w:val="26"/>
          <w:szCs w:val="26"/>
          <w:highlight w:val="yellow"/>
          <w:u w:val="single"/>
        </w:rPr>
        <w:t>3</w:t>
      </w:r>
      <w:r w:rsidR="00DC1818" w:rsidRPr="00333E21">
        <w:rPr>
          <w:rFonts w:hint="eastAsia"/>
          <w:sz w:val="26"/>
          <w:szCs w:val="26"/>
          <w:highlight w:val="yellow"/>
          <w:u w:val="single"/>
        </w:rPr>
        <w:t>及11</w:t>
      </w:r>
      <w:r w:rsidR="00623B4E" w:rsidRPr="00333E21">
        <w:rPr>
          <w:rFonts w:hint="eastAsia"/>
          <w:sz w:val="26"/>
          <w:szCs w:val="26"/>
          <w:highlight w:val="yellow"/>
          <w:u w:val="single"/>
        </w:rPr>
        <w:t>4</w:t>
      </w:r>
      <w:r w:rsidR="001E4D1E" w:rsidRPr="00333E21">
        <w:rPr>
          <w:rFonts w:hint="eastAsia"/>
          <w:sz w:val="26"/>
          <w:szCs w:val="26"/>
          <w:highlight w:val="yellow"/>
          <w:u w:val="single"/>
        </w:rPr>
        <w:t>年度</w:t>
      </w:r>
      <w:r w:rsidR="00D34E88" w:rsidRPr="00333E21">
        <w:rPr>
          <w:sz w:val="26"/>
          <w:szCs w:val="26"/>
          <w:highlight w:val="yellow"/>
          <w:u w:val="single"/>
        </w:rPr>
        <w:t>報名並完成下列語言能力認證測驗之教師，得申請參與測驗之報名費。</w:t>
      </w:r>
    </w:p>
    <w:p w14:paraId="7587B7B4" w14:textId="5D3B89E7" w:rsidR="007E0BDD" w:rsidRPr="002B5F1C" w:rsidRDefault="00D34E88" w:rsidP="002B5F1C">
      <w:pPr>
        <w:pStyle w:val="cjk"/>
        <w:spacing w:before="0" w:after="0" w:line="360" w:lineRule="exact"/>
        <w:ind w:left="1004"/>
        <w:rPr>
          <w:sz w:val="24"/>
          <w:szCs w:val="24"/>
        </w:rPr>
      </w:pPr>
      <w:r w:rsidRPr="00BF2C58">
        <w:rPr>
          <w:sz w:val="24"/>
          <w:szCs w:val="24"/>
        </w:rPr>
        <w:t>1、</w:t>
      </w:r>
      <w:r w:rsidR="009D706F" w:rsidRPr="002B5F1C">
        <w:rPr>
          <w:sz w:val="24"/>
          <w:szCs w:val="24"/>
        </w:rPr>
        <w:t>客家委員會11</w:t>
      </w:r>
      <w:r w:rsidR="009D706F">
        <w:rPr>
          <w:rFonts w:hint="eastAsia"/>
          <w:sz w:val="24"/>
          <w:szCs w:val="24"/>
        </w:rPr>
        <w:t>3</w:t>
      </w:r>
      <w:r w:rsidR="009D706F" w:rsidRPr="002B5F1C">
        <w:rPr>
          <w:sz w:val="24"/>
          <w:szCs w:val="24"/>
        </w:rPr>
        <w:t>年度第2次</w:t>
      </w:r>
      <w:r w:rsidR="00333E21">
        <w:rPr>
          <w:rFonts w:hint="eastAsia"/>
          <w:sz w:val="24"/>
          <w:szCs w:val="24"/>
        </w:rPr>
        <w:t>及114年第1次</w:t>
      </w:r>
      <w:r w:rsidR="009D706F" w:rsidRPr="002B5F1C">
        <w:rPr>
          <w:sz w:val="24"/>
          <w:szCs w:val="24"/>
        </w:rPr>
        <w:t>中高級以上客語語言能力認證考試，每師每試 250 元</w:t>
      </w:r>
      <w:r w:rsidR="009D706F">
        <w:t>。</w:t>
      </w:r>
    </w:p>
    <w:p w14:paraId="564875EA" w14:textId="26185567" w:rsidR="001E4D1E" w:rsidRPr="002B5F1C" w:rsidRDefault="00B1264C" w:rsidP="002B5F1C">
      <w:pPr>
        <w:pStyle w:val="cjk"/>
        <w:spacing w:before="0" w:after="0" w:line="360" w:lineRule="exact"/>
        <w:ind w:left="1004"/>
        <w:rPr>
          <w:sz w:val="24"/>
          <w:szCs w:val="24"/>
        </w:rPr>
      </w:pPr>
      <w:r w:rsidRPr="00BF2C58">
        <w:rPr>
          <w:rFonts w:hint="eastAsia"/>
          <w:sz w:val="24"/>
          <w:szCs w:val="24"/>
        </w:rPr>
        <w:t>2</w:t>
      </w:r>
      <w:r w:rsidR="00D51331" w:rsidRPr="00BF2C58">
        <w:rPr>
          <w:rFonts w:hint="eastAsia"/>
          <w:sz w:val="24"/>
          <w:szCs w:val="24"/>
        </w:rPr>
        <w:t>、</w:t>
      </w:r>
      <w:r w:rsidR="009D706F" w:rsidRPr="002B5F1C">
        <w:rPr>
          <w:sz w:val="24"/>
          <w:szCs w:val="24"/>
        </w:rPr>
        <w:t>教育部11</w:t>
      </w:r>
      <w:r w:rsidR="009D706F">
        <w:rPr>
          <w:rFonts w:hint="eastAsia"/>
          <w:sz w:val="24"/>
          <w:szCs w:val="24"/>
        </w:rPr>
        <w:t>3</w:t>
      </w:r>
      <w:r w:rsidR="009D706F" w:rsidRPr="002B5F1C">
        <w:rPr>
          <w:sz w:val="24"/>
          <w:szCs w:val="24"/>
        </w:rPr>
        <w:t>年度第2次</w:t>
      </w:r>
      <w:r w:rsidR="00333E21">
        <w:rPr>
          <w:rFonts w:hint="eastAsia"/>
          <w:sz w:val="24"/>
          <w:szCs w:val="24"/>
        </w:rPr>
        <w:t>及114年第1次</w:t>
      </w:r>
      <w:r w:rsidR="009D706F" w:rsidRPr="002B5F1C">
        <w:rPr>
          <w:sz w:val="24"/>
          <w:szCs w:val="24"/>
        </w:rPr>
        <w:t>閩南語語言能力認證考試，且限擇B卷或C卷應考，每師每試新臺幣(以下同)250 元。</w:t>
      </w:r>
      <w:r w:rsidR="002B5F1C">
        <w:br/>
      </w:r>
      <w:r w:rsidRPr="00BF2C58">
        <w:rPr>
          <w:rFonts w:hint="eastAsia"/>
          <w:sz w:val="24"/>
          <w:szCs w:val="24"/>
        </w:rPr>
        <w:t>3、</w:t>
      </w:r>
      <w:r w:rsidR="002B5F1C" w:rsidRPr="002B5F1C">
        <w:rPr>
          <w:sz w:val="24"/>
          <w:szCs w:val="24"/>
        </w:rPr>
        <w:t>國立成功大學202</w:t>
      </w:r>
      <w:r w:rsidR="00623B4E">
        <w:rPr>
          <w:rFonts w:hint="eastAsia"/>
          <w:sz w:val="24"/>
          <w:szCs w:val="24"/>
        </w:rPr>
        <w:t>4</w:t>
      </w:r>
      <w:r w:rsidR="002B5F1C" w:rsidRPr="002B5F1C">
        <w:rPr>
          <w:sz w:val="24"/>
          <w:szCs w:val="24"/>
        </w:rPr>
        <w:t>年秋季，且限擇「教育部臺灣閩南語羅</w:t>
      </w:r>
      <w:r w:rsidR="00333E21">
        <w:rPr>
          <w:rFonts w:hint="eastAsia"/>
          <w:sz w:val="24"/>
          <w:szCs w:val="24"/>
        </w:rPr>
        <w:t>馬</w:t>
      </w:r>
      <w:r w:rsidR="002B5F1C" w:rsidRPr="002B5F1C">
        <w:rPr>
          <w:sz w:val="24"/>
          <w:szCs w:val="24"/>
        </w:rPr>
        <w:t>字拼音方案」試題應考者，每師每試 2,</w:t>
      </w:r>
      <w:r w:rsidR="00623B4E">
        <w:rPr>
          <w:rFonts w:hint="eastAsia"/>
          <w:sz w:val="24"/>
          <w:szCs w:val="24"/>
        </w:rPr>
        <w:t>5</w:t>
      </w:r>
      <w:r w:rsidR="002B5F1C" w:rsidRPr="002B5F1C">
        <w:rPr>
          <w:sz w:val="24"/>
          <w:szCs w:val="24"/>
        </w:rPr>
        <w:t>00 元。</w:t>
      </w:r>
    </w:p>
    <w:p w14:paraId="23B27D26" w14:textId="6B8DDE7D" w:rsidR="001E4D1E" w:rsidRDefault="001E4D1E" w:rsidP="001E4D1E">
      <w:pPr>
        <w:pStyle w:val="cjk"/>
        <w:spacing w:before="0" w:after="0" w:line="360" w:lineRule="exact"/>
        <w:ind w:left="1004"/>
        <w:rPr>
          <w:sz w:val="24"/>
          <w:szCs w:val="24"/>
        </w:rPr>
      </w:pPr>
    </w:p>
    <w:bookmarkEnd w:id="1"/>
    <w:p w14:paraId="3C9D4271" w14:textId="780ACB94" w:rsidR="009D706F" w:rsidRDefault="009D706F" w:rsidP="001E4D1E">
      <w:pPr>
        <w:pStyle w:val="cjk"/>
        <w:spacing w:before="0" w:after="0" w:line="360" w:lineRule="exact"/>
        <w:ind w:left="1004"/>
        <w:rPr>
          <w:sz w:val="24"/>
          <w:szCs w:val="24"/>
        </w:rPr>
      </w:pPr>
    </w:p>
    <w:p w14:paraId="5130E77F" w14:textId="5C2DE15B" w:rsidR="009D706F" w:rsidRDefault="009D706F" w:rsidP="001E4D1E">
      <w:pPr>
        <w:pStyle w:val="cjk"/>
        <w:spacing w:before="0" w:after="0" w:line="360" w:lineRule="exact"/>
        <w:ind w:left="1004"/>
        <w:rPr>
          <w:sz w:val="24"/>
          <w:szCs w:val="24"/>
        </w:rPr>
      </w:pPr>
    </w:p>
    <w:p w14:paraId="672B4150" w14:textId="0175916D" w:rsidR="009D706F" w:rsidRDefault="009D706F" w:rsidP="001E4D1E">
      <w:pPr>
        <w:pStyle w:val="cjk"/>
        <w:spacing w:before="0" w:after="0" w:line="360" w:lineRule="exact"/>
        <w:ind w:left="1004"/>
        <w:rPr>
          <w:sz w:val="24"/>
          <w:szCs w:val="24"/>
        </w:rPr>
      </w:pPr>
    </w:p>
    <w:p w14:paraId="6A14FF4B" w14:textId="77777777" w:rsidR="009A6059" w:rsidRPr="001E4D1E" w:rsidRDefault="009A6059" w:rsidP="00D51331">
      <w:pPr>
        <w:pStyle w:val="cjk"/>
        <w:spacing w:before="0" w:after="0" w:line="360" w:lineRule="exact"/>
        <w:ind w:left="850" w:hanging="2268"/>
        <w:rPr>
          <w:sz w:val="24"/>
          <w:szCs w:val="24"/>
        </w:rPr>
      </w:pPr>
    </w:p>
    <w:p w14:paraId="4292BE22" w14:textId="77777777" w:rsidR="009A6059" w:rsidRPr="00F971CB" w:rsidRDefault="00D34E88" w:rsidP="00F971CB">
      <w:pPr>
        <w:pStyle w:val="cjk"/>
        <w:spacing w:before="0" w:after="0" w:line="240" w:lineRule="auto"/>
        <w:ind w:left="850" w:hanging="2268"/>
      </w:pPr>
      <w:r>
        <w:rPr>
          <w:sz w:val="24"/>
          <w:szCs w:val="24"/>
        </w:rPr>
        <w:t xml:space="preserve">       </w:t>
      </w:r>
    </w:p>
    <w:p w14:paraId="1294E8AF" w14:textId="77777777" w:rsidR="009A6059" w:rsidRDefault="00D34E88">
      <w:pPr>
        <w:pStyle w:val="cjk"/>
        <w:spacing w:before="0" w:after="0" w:line="240" w:lineRule="auto"/>
        <w:ind w:left="850" w:hanging="85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2" w:name="_Hlk104299009"/>
      <w:r>
        <w:rPr>
          <w:sz w:val="24"/>
          <w:szCs w:val="24"/>
        </w:rPr>
        <w:t xml:space="preserve">承辦人：   </w:t>
      </w:r>
      <w:r w:rsidR="00F971CB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F971CB"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="00F971CB">
        <w:rPr>
          <w:rFonts w:hint="eastAsia"/>
          <w:sz w:val="24"/>
          <w:szCs w:val="24"/>
        </w:rPr>
        <w:t>單位主管</w:t>
      </w:r>
      <w:r w:rsidR="00F971CB">
        <w:rPr>
          <w:rFonts w:ascii="新細明體" w:eastAsia="新細明體" w:hAnsi="新細明體" w:hint="eastAsia"/>
          <w:sz w:val="24"/>
          <w:szCs w:val="24"/>
        </w:rPr>
        <w:t>：</w:t>
      </w:r>
      <w:r w:rsidR="00F971CB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會計</w:t>
      </w:r>
      <w:r w:rsidR="00F971CB">
        <w:rPr>
          <w:rFonts w:hint="eastAsia"/>
          <w:sz w:val="24"/>
          <w:szCs w:val="24"/>
        </w:rPr>
        <w:t>主任</w:t>
      </w:r>
      <w:r>
        <w:rPr>
          <w:sz w:val="24"/>
          <w:szCs w:val="24"/>
        </w:rPr>
        <w:t>：                校長：</w:t>
      </w:r>
    </w:p>
    <w:bookmarkEnd w:id="2"/>
    <w:p w14:paraId="75AF3C3D" w14:textId="77777777" w:rsidR="009A6059" w:rsidRPr="00F971CB" w:rsidRDefault="009A6059">
      <w:pPr>
        <w:pStyle w:val="cjk"/>
        <w:spacing w:before="0" w:after="0" w:line="280" w:lineRule="exact"/>
      </w:pPr>
    </w:p>
    <w:sectPr w:rsidR="009A6059" w:rsidRPr="00F971CB" w:rsidSect="007E0BDD">
      <w:pgSz w:w="11906" w:h="16838"/>
      <w:pgMar w:top="1276" w:right="707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12139" w14:textId="77777777" w:rsidR="008E744C" w:rsidRDefault="008E744C">
      <w:r>
        <w:separator/>
      </w:r>
    </w:p>
  </w:endnote>
  <w:endnote w:type="continuationSeparator" w:id="0">
    <w:p w14:paraId="1CD97FB4" w14:textId="77777777" w:rsidR="008E744C" w:rsidRDefault="008E7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6E289" w14:textId="77777777" w:rsidR="008E744C" w:rsidRDefault="008E744C">
      <w:r>
        <w:rPr>
          <w:color w:val="000000"/>
        </w:rPr>
        <w:separator/>
      </w:r>
    </w:p>
  </w:footnote>
  <w:footnote w:type="continuationSeparator" w:id="0">
    <w:p w14:paraId="51B2CFC1" w14:textId="77777777" w:rsidR="008E744C" w:rsidRDefault="008E7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F4662"/>
    <w:multiLevelType w:val="multilevel"/>
    <w:tmpl w:val="CDF836E2"/>
    <w:lvl w:ilvl="0">
      <w:start w:val="1"/>
      <w:numFmt w:val="decimal"/>
      <w:lvlText w:val="(%1)"/>
      <w:lvlJc w:val="left"/>
      <w:pPr>
        <w:ind w:left="1004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FFC3207"/>
    <w:multiLevelType w:val="multilevel"/>
    <w:tmpl w:val="036CBA58"/>
    <w:styleLink w:val="LFO1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059"/>
    <w:rsid w:val="0006550D"/>
    <w:rsid w:val="00070407"/>
    <w:rsid w:val="000908FB"/>
    <w:rsid w:val="00103D08"/>
    <w:rsid w:val="0013509B"/>
    <w:rsid w:val="001E4D1E"/>
    <w:rsid w:val="002128D2"/>
    <w:rsid w:val="002450F4"/>
    <w:rsid w:val="002457C2"/>
    <w:rsid w:val="002835CF"/>
    <w:rsid w:val="002B40F5"/>
    <w:rsid w:val="002B5F1C"/>
    <w:rsid w:val="00333E21"/>
    <w:rsid w:val="00374FA7"/>
    <w:rsid w:val="004A05E5"/>
    <w:rsid w:val="00511342"/>
    <w:rsid w:val="00597A10"/>
    <w:rsid w:val="005D7B72"/>
    <w:rsid w:val="00623B4E"/>
    <w:rsid w:val="006846B8"/>
    <w:rsid w:val="00745FAC"/>
    <w:rsid w:val="00795BAF"/>
    <w:rsid w:val="007B2578"/>
    <w:rsid w:val="007E0BDD"/>
    <w:rsid w:val="008767C1"/>
    <w:rsid w:val="008E744C"/>
    <w:rsid w:val="008F2EC4"/>
    <w:rsid w:val="00957B5F"/>
    <w:rsid w:val="00976288"/>
    <w:rsid w:val="00986112"/>
    <w:rsid w:val="009A6059"/>
    <w:rsid w:val="009D706F"/>
    <w:rsid w:val="00B1264C"/>
    <w:rsid w:val="00B41DA3"/>
    <w:rsid w:val="00B9496A"/>
    <w:rsid w:val="00BF2C58"/>
    <w:rsid w:val="00C43FAD"/>
    <w:rsid w:val="00D34E88"/>
    <w:rsid w:val="00D41183"/>
    <w:rsid w:val="00D51331"/>
    <w:rsid w:val="00D520A3"/>
    <w:rsid w:val="00D6169F"/>
    <w:rsid w:val="00DC1818"/>
    <w:rsid w:val="00EF4E0B"/>
    <w:rsid w:val="00F971CB"/>
    <w:rsid w:val="00FA009C"/>
    <w:rsid w:val="00FA49D6"/>
    <w:rsid w:val="00FB4C99"/>
    <w:rsid w:val="00FD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44BCA4"/>
  <w15:docId w15:val="{1E60DD5C-596D-4624-B9B4-2EC44F8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rFonts w:ascii="Calibri" w:hAnsi="Calibri" w:cs="Tahoma"/>
      <w:kern w:val="3"/>
      <w:sz w:val="24"/>
      <w:szCs w:val="22"/>
    </w:rPr>
  </w:style>
  <w:style w:type="paragraph" w:customStyle="1" w:styleId="Textbody">
    <w:name w:val="Text body"/>
    <w:pPr>
      <w:suppressAutoHyphens/>
    </w:pPr>
    <w:rPr>
      <w:rFonts w:ascii="Calibri" w:hAnsi="Calibri"/>
      <w:kern w:val="3"/>
      <w:sz w:val="24"/>
      <w:szCs w:val="22"/>
    </w:rPr>
  </w:style>
  <w:style w:type="paragraph" w:styleId="a4">
    <w:name w:val="Body Text"/>
    <w:pPr>
      <w:widowControl w:val="0"/>
      <w:suppressAutoHyphens/>
    </w:pPr>
    <w:rPr>
      <w:rFonts w:ascii="Calibri" w:hAnsi="Calibri"/>
      <w:kern w:val="3"/>
      <w:sz w:val="24"/>
      <w:szCs w:val="22"/>
    </w:rPr>
  </w:style>
  <w:style w:type="paragraph" w:customStyle="1" w:styleId="cjk">
    <w:name w:val="cjk"/>
    <w:basedOn w:val="a4"/>
    <w:pPr>
      <w:widowControl/>
      <w:spacing w:before="100" w:after="142" w:line="288" w:lineRule="auto"/>
    </w:pPr>
    <w:rPr>
      <w:rFonts w:ascii="標楷體" w:eastAsia="標楷體" w:hAnsi="標楷體" w:cs="新細明體"/>
      <w:kern w:val="0"/>
      <w:sz w:val="28"/>
      <w:szCs w:val="28"/>
    </w:rPr>
  </w:style>
  <w:style w:type="paragraph" w:styleId="a5">
    <w:name w:val="List Paragraph"/>
    <w:basedOn w:val="a4"/>
    <w:pPr>
      <w:ind w:left="480"/>
    </w:pPr>
  </w:style>
  <w:style w:type="paragraph" w:styleId="a6">
    <w:name w:val="Note Heading"/>
    <w:basedOn w:val="a4"/>
    <w:next w:val="a4"/>
    <w:pPr>
      <w:jc w:val="center"/>
    </w:pPr>
    <w:rPr>
      <w:rFonts w:ascii="標楷體" w:eastAsia="標楷體" w:hAnsi="標楷體"/>
      <w:szCs w:val="24"/>
    </w:rPr>
  </w:style>
  <w:style w:type="paragraph" w:styleId="a7">
    <w:name w:val="Closing"/>
    <w:basedOn w:val="a4"/>
    <w:pPr>
      <w:ind w:left="100"/>
    </w:pPr>
    <w:rPr>
      <w:rFonts w:ascii="標楷體" w:eastAsia="標楷體" w:hAnsi="標楷體"/>
      <w:szCs w:val="24"/>
    </w:rPr>
  </w:style>
  <w:style w:type="paragraph" w:styleId="a8">
    <w:name w:val="header"/>
    <w:basedOn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">
    <w:name w:val="List Bullet"/>
    <w:basedOn w:val="a4"/>
    <w:pPr>
      <w:numPr>
        <w:numId w:val="1"/>
      </w:numPr>
    </w:pPr>
  </w:style>
  <w:style w:type="paragraph" w:styleId="aa">
    <w:name w:val="Balloon Text"/>
    <w:basedOn w:val="a4"/>
    <w:rPr>
      <w:rFonts w:ascii="Calibri Light" w:hAnsi="Calibri Light"/>
      <w:sz w:val="18"/>
      <w:szCs w:val="18"/>
    </w:r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Framecontents">
    <w:name w:val="Frame contents"/>
    <w:basedOn w:val="Textbody"/>
  </w:style>
  <w:style w:type="character" w:customStyle="1" w:styleId="ab">
    <w:name w:val="註釋標題 字元"/>
    <w:rPr>
      <w:rFonts w:ascii="標楷體" w:eastAsia="標楷體" w:hAnsi="標楷體"/>
      <w:szCs w:val="24"/>
    </w:rPr>
  </w:style>
  <w:style w:type="character" w:customStyle="1" w:styleId="ac">
    <w:name w:val="結語 字元"/>
    <w:rPr>
      <w:rFonts w:ascii="標楷體" w:eastAsia="標楷體" w:hAnsi="標楷體"/>
      <w:szCs w:val="24"/>
    </w:rPr>
  </w:style>
  <w:style w:type="character" w:customStyle="1" w:styleId="ad">
    <w:name w:val="頁首 字元"/>
    <w:rPr>
      <w:sz w:val="20"/>
      <w:szCs w:val="20"/>
    </w:rPr>
  </w:style>
  <w:style w:type="character" w:customStyle="1" w:styleId="ae">
    <w:name w:val="頁尾 字元"/>
    <w:rPr>
      <w:sz w:val="20"/>
      <w:szCs w:val="20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character" w:styleId="af0">
    <w:name w:val="Hyperlink"/>
    <w:rPr>
      <w:color w:val="0563C1"/>
      <w:u w:val="single"/>
    </w:rPr>
  </w:style>
  <w:style w:type="character" w:customStyle="1" w:styleId="1">
    <w:name w:val="未解析的提及1"/>
    <w:rPr>
      <w:color w:val="605E5C"/>
      <w:shd w:val="clear" w:color="auto" w:fill="E1DFDD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LFO1">
    <w:name w:val="LFO1"/>
    <w:basedOn w:val="a3"/>
    <w:pPr>
      <w:numPr>
        <w:numId w:val="1"/>
      </w:numPr>
    </w:pPr>
  </w:style>
  <w:style w:type="character" w:styleId="af1">
    <w:name w:val="annotation reference"/>
    <w:basedOn w:val="a1"/>
    <w:uiPriority w:val="99"/>
    <w:semiHidden/>
    <w:unhideWhenUsed/>
    <w:rsid w:val="007E0BDD"/>
    <w:rPr>
      <w:sz w:val="18"/>
      <w:szCs w:val="18"/>
    </w:rPr>
  </w:style>
  <w:style w:type="paragraph" w:styleId="af2">
    <w:name w:val="annotation text"/>
    <w:basedOn w:val="a0"/>
    <w:link w:val="af3"/>
    <w:uiPriority w:val="99"/>
    <w:semiHidden/>
    <w:unhideWhenUsed/>
    <w:rsid w:val="007E0BDD"/>
  </w:style>
  <w:style w:type="character" w:customStyle="1" w:styleId="af3">
    <w:name w:val="註解文字 字元"/>
    <w:basedOn w:val="a1"/>
    <w:link w:val="af2"/>
    <w:uiPriority w:val="99"/>
    <w:semiHidden/>
    <w:rsid w:val="007E0BDD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E0BDD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7E0B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謝承祐</dc:creator>
  <cp:lastModifiedBy>鄭玉華</cp:lastModifiedBy>
  <cp:revision>7</cp:revision>
  <cp:lastPrinted>2022-05-27T07:17:00Z</cp:lastPrinted>
  <dcterms:created xsi:type="dcterms:W3CDTF">2024-01-23T03:37:00Z</dcterms:created>
  <dcterms:modified xsi:type="dcterms:W3CDTF">2024-10-23T08:22:00Z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